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A8CA6" w14:textId="3EA5E2D6" w:rsidR="00B82297" w:rsidRPr="006E025C" w:rsidRDefault="00B82297" w:rsidP="00B82297">
      <w:pPr>
        <w:pStyle w:val="Title"/>
        <w:rPr>
          <w:sz w:val="24"/>
          <w:szCs w:val="24"/>
        </w:rPr>
      </w:pPr>
      <w:r w:rsidRPr="006E025C">
        <w:rPr>
          <w:sz w:val="24"/>
          <w:szCs w:val="24"/>
        </w:rPr>
        <w:t xml:space="preserve">The Christian’s Mission </w:t>
      </w:r>
      <w:r>
        <w:rPr>
          <w:sz w:val="24"/>
          <w:szCs w:val="24"/>
        </w:rPr>
        <w:t xml:space="preserve">- Chapter </w:t>
      </w:r>
      <w:r w:rsidR="00333400">
        <w:rPr>
          <w:sz w:val="24"/>
          <w:szCs w:val="24"/>
        </w:rPr>
        <w:t>5</w:t>
      </w:r>
    </w:p>
    <w:p w14:paraId="2E7284D6" w14:textId="77777777" w:rsidR="00B82297" w:rsidRDefault="00B82297" w:rsidP="00B82297">
      <w:pPr>
        <w:jc w:val="center"/>
      </w:pPr>
      <w:r>
        <w:t>Summer 2021 Worship Theme Schedule</w:t>
      </w:r>
    </w:p>
    <w:p w14:paraId="7A5ED8FC" w14:textId="77777777" w:rsidR="00B82297" w:rsidRDefault="00B82297" w:rsidP="00B82297">
      <w:pPr>
        <w:jc w:val="center"/>
        <w:rPr>
          <w:sz w:val="18"/>
          <w:szCs w:val="18"/>
        </w:rPr>
      </w:pPr>
      <w:r>
        <w:t xml:space="preserve">Material taken from “The Christian’s Mission” by Rev. Richard Schultz  </w:t>
      </w:r>
      <w:r w:rsidRPr="003B4181">
        <w:rPr>
          <w:sz w:val="18"/>
          <w:szCs w:val="18"/>
        </w:rPr>
        <w:t>CPH©</w:t>
      </w:r>
      <w:proofErr w:type="gramStart"/>
      <w:r w:rsidRPr="003B4181">
        <w:rPr>
          <w:sz w:val="18"/>
          <w:szCs w:val="18"/>
        </w:rPr>
        <w:t>1970</w:t>
      </w:r>
      <w:proofErr w:type="gramEnd"/>
    </w:p>
    <w:p w14:paraId="26BEB188" w14:textId="4C88CCE2" w:rsidR="00B82297" w:rsidRDefault="00B82297" w:rsidP="00B82297">
      <w:r>
        <w:rPr>
          <w:i/>
          <w:iCs/>
        </w:rPr>
        <w:t xml:space="preserve">(Suggestions and questions at the end of each </w:t>
      </w:r>
      <w:r>
        <w:t>week</w:t>
      </w:r>
      <w:r>
        <w:rPr>
          <w:i/>
          <w:iCs/>
        </w:rPr>
        <w:t xml:space="preserve"> refer the reader to some Scripture readings that will add depth to the </w:t>
      </w:r>
      <w:r>
        <w:t>message themes. They provide points of discussion in a group setting.)</w:t>
      </w:r>
    </w:p>
    <w:p w14:paraId="64616A8D" w14:textId="77777777" w:rsidR="00796C14" w:rsidRDefault="00796C14" w:rsidP="00796C14">
      <w:pPr>
        <w:pStyle w:val="ListParagraph"/>
        <w:numPr>
          <w:ilvl w:val="0"/>
          <w:numId w:val="2"/>
        </w:numPr>
        <w:spacing w:line="276" w:lineRule="auto"/>
      </w:pPr>
      <w:r>
        <w:t>On Mission Beyond Local Congregation</w:t>
      </w:r>
    </w:p>
    <w:p w14:paraId="08419FFB" w14:textId="77777777" w:rsidR="00796C14" w:rsidRDefault="00796C14" w:rsidP="00796C14">
      <w:pPr>
        <w:pStyle w:val="ListParagraph"/>
        <w:numPr>
          <w:ilvl w:val="2"/>
          <w:numId w:val="2"/>
        </w:numPr>
        <w:spacing w:after="120" w:line="276" w:lineRule="auto"/>
        <w:ind w:left="2174" w:hanging="187"/>
        <w:contextualSpacing w:val="0"/>
      </w:pPr>
      <w:r>
        <w:t xml:space="preserve">The Principle of </w:t>
      </w:r>
      <w:r w:rsidRPr="00796C14">
        <w:rPr>
          <w:u w:val="single"/>
        </w:rPr>
        <w:t>Mutual</w:t>
      </w:r>
      <w:r>
        <w:t xml:space="preserve"> Assistance</w:t>
      </w:r>
    </w:p>
    <w:p w14:paraId="58A32438" w14:textId="77777777" w:rsidR="00796C14" w:rsidRDefault="00796C14" w:rsidP="00796C14">
      <w:pPr>
        <w:pStyle w:val="ListParagraph"/>
        <w:numPr>
          <w:ilvl w:val="2"/>
          <w:numId w:val="2"/>
        </w:numPr>
        <w:spacing w:after="120" w:line="276" w:lineRule="auto"/>
        <w:ind w:left="2174" w:hanging="187"/>
        <w:contextualSpacing w:val="0"/>
      </w:pPr>
      <w:r w:rsidRPr="00796C14">
        <w:rPr>
          <w:u w:val="single"/>
        </w:rPr>
        <w:t>Opportunities</w:t>
      </w:r>
      <w:r>
        <w:t xml:space="preserve"> for Mission Unlimited</w:t>
      </w:r>
    </w:p>
    <w:p w14:paraId="05B14F7D" w14:textId="77777777" w:rsidR="00796C14" w:rsidRDefault="00796C14" w:rsidP="00796C14">
      <w:pPr>
        <w:pStyle w:val="ListParagraph"/>
        <w:numPr>
          <w:ilvl w:val="2"/>
          <w:numId w:val="2"/>
        </w:numPr>
        <w:spacing w:after="120" w:line="276" w:lineRule="auto"/>
        <w:ind w:left="2174" w:hanging="187"/>
        <w:contextualSpacing w:val="0"/>
      </w:pPr>
      <w:r w:rsidRPr="00796C14">
        <w:rPr>
          <w:u w:val="single"/>
        </w:rPr>
        <w:t>Prepared</w:t>
      </w:r>
      <w:r>
        <w:t xml:space="preserve"> Here to Serve there</w:t>
      </w:r>
    </w:p>
    <w:p w14:paraId="7E432B66" w14:textId="77777777" w:rsidR="00796C14" w:rsidRPr="00796C14" w:rsidRDefault="00796C14" w:rsidP="00796C14">
      <w:pPr>
        <w:pStyle w:val="Heading1"/>
      </w:pPr>
      <w:r w:rsidRPr="00796C14">
        <w:t>Bible Reading and Study</w:t>
      </w:r>
    </w:p>
    <w:p w14:paraId="04D143D2" w14:textId="07AA30A8" w:rsidR="00796C14" w:rsidRDefault="00796C14" w:rsidP="00796C14">
      <w:pPr>
        <w:pStyle w:val="ListParagraph"/>
        <w:numPr>
          <w:ilvl w:val="3"/>
          <w:numId w:val="2"/>
        </w:numPr>
        <w:spacing w:line="276" w:lineRule="auto"/>
        <w:ind w:left="720"/>
        <w:contextualSpacing w:val="0"/>
      </w:pPr>
      <w:r>
        <w:t xml:space="preserve">St Paul is sometimes pictured as a lone missionary who fought battles for Christianity all alone against the pagan world. </w:t>
      </w:r>
      <w:r w:rsidR="005D13AA">
        <w:t>Check the last few verses of Paul’s epistles (</w:t>
      </w:r>
      <w:proofErr w:type="gramStart"/>
      <w:r w:rsidR="005D13AA">
        <w:t>e</w:t>
      </w:r>
      <w:r w:rsidRPr="00796C14">
        <w:t>.g.</w:t>
      </w:r>
      <w:proofErr w:type="gramEnd"/>
      <w:r w:rsidRPr="00796C14">
        <w:t xml:space="preserve"> Rom 16</w:t>
      </w:r>
      <w:r w:rsidR="005D13AA">
        <w:t xml:space="preserve">) to see a number of people supplied by the churches to help him as various times. Compare this strategy with the contents of this message theme; with </w:t>
      </w:r>
      <w:proofErr w:type="spellStart"/>
      <w:proofErr w:type="gramStart"/>
      <w:r w:rsidR="005D13AA">
        <w:t>he</w:t>
      </w:r>
      <w:proofErr w:type="spellEnd"/>
      <w:proofErr w:type="gramEnd"/>
      <w:r w:rsidR="005D13AA">
        <w:t xml:space="preserve"> practice of your congregation.</w:t>
      </w:r>
    </w:p>
    <w:p w14:paraId="27195F0C" w14:textId="77777777" w:rsidR="005D13AA" w:rsidRPr="00796C14" w:rsidRDefault="005D13AA" w:rsidP="005D13AA">
      <w:pPr>
        <w:pStyle w:val="ListParagraph"/>
        <w:spacing w:line="276" w:lineRule="auto"/>
        <w:contextualSpacing w:val="0"/>
      </w:pPr>
    </w:p>
    <w:p w14:paraId="1165C43F" w14:textId="77777777" w:rsidR="005D13AA" w:rsidRDefault="005D13AA" w:rsidP="00796C14">
      <w:pPr>
        <w:pStyle w:val="ListParagraph"/>
        <w:numPr>
          <w:ilvl w:val="3"/>
          <w:numId w:val="2"/>
        </w:numPr>
        <w:spacing w:line="276" w:lineRule="auto"/>
        <w:ind w:left="720"/>
        <w:contextualSpacing w:val="0"/>
      </w:pPr>
      <w:r>
        <w:t xml:space="preserve">Scripture abounds with all kinds of services God’s people render in His name. Read the following passages and identify the services rendered. </w:t>
      </w:r>
    </w:p>
    <w:p w14:paraId="249952E8" w14:textId="2DF73A53" w:rsidR="005D13AA" w:rsidRDefault="00796C14" w:rsidP="005D13AA">
      <w:pPr>
        <w:spacing w:line="276" w:lineRule="auto"/>
        <w:ind w:left="720" w:firstLine="720"/>
      </w:pPr>
      <w:r w:rsidRPr="00796C14">
        <w:t>Job 29:15-16</w:t>
      </w:r>
      <w:r w:rsidR="005D13AA">
        <w:t xml:space="preserve"> -</w:t>
      </w:r>
    </w:p>
    <w:p w14:paraId="2140FC2C" w14:textId="0605A57F" w:rsidR="005D13AA" w:rsidRDefault="00796C14" w:rsidP="005D13AA">
      <w:pPr>
        <w:spacing w:line="276" w:lineRule="auto"/>
        <w:ind w:left="720" w:firstLine="720"/>
      </w:pPr>
      <w:r w:rsidRPr="00796C14">
        <w:t>Is 50:4</w:t>
      </w:r>
      <w:r w:rsidR="005D13AA">
        <w:t xml:space="preserve"> -</w:t>
      </w:r>
    </w:p>
    <w:p w14:paraId="6923923A" w14:textId="0F8DAB7D" w:rsidR="005D13AA" w:rsidRDefault="005D13AA" w:rsidP="005D13AA">
      <w:pPr>
        <w:spacing w:line="276" w:lineRule="auto"/>
        <w:ind w:left="720" w:firstLine="720"/>
      </w:pPr>
      <w:r>
        <w:t>Prov 31:20 -</w:t>
      </w:r>
    </w:p>
    <w:p w14:paraId="51480D97" w14:textId="17942C09" w:rsidR="00796C14" w:rsidRPr="00796C14" w:rsidRDefault="00796C14" w:rsidP="005D13AA">
      <w:pPr>
        <w:spacing w:line="276" w:lineRule="auto"/>
        <w:ind w:left="720" w:firstLine="720"/>
      </w:pPr>
      <w:r w:rsidRPr="00796C14">
        <w:t>Luke 10:34</w:t>
      </w:r>
      <w:r w:rsidR="005D13AA">
        <w:t xml:space="preserve"> -</w:t>
      </w:r>
    </w:p>
    <w:p w14:paraId="32C50550" w14:textId="688AE8FB" w:rsidR="00A956D0" w:rsidRDefault="005D13AA" w:rsidP="00796C14">
      <w:pPr>
        <w:pStyle w:val="ListParagraph"/>
        <w:numPr>
          <w:ilvl w:val="3"/>
          <w:numId w:val="2"/>
        </w:numPr>
        <w:spacing w:line="276" w:lineRule="auto"/>
        <w:ind w:left="720"/>
        <w:contextualSpacing w:val="0"/>
      </w:pPr>
      <w:r>
        <w:t xml:space="preserve">Read </w:t>
      </w:r>
      <w:r w:rsidR="00796C14" w:rsidRPr="00796C14">
        <w:t>Acts 13:1-3</w:t>
      </w:r>
      <w:r>
        <w:t>. Compare the sending of Paul and Barnabas to the practice of the modern church. In what ways is it comparable to the commissioning of a missionary?</w:t>
      </w:r>
    </w:p>
    <w:p w14:paraId="3418DD5F" w14:textId="77777777" w:rsidR="005D13AA" w:rsidRDefault="005D13AA" w:rsidP="005D13AA">
      <w:pPr>
        <w:pStyle w:val="ListParagraph"/>
        <w:spacing w:line="276" w:lineRule="auto"/>
        <w:contextualSpacing w:val="0"/>
      </w:pPr>
    </w:p>
    <w:p w14:paraId="1085458E" w14:textId="11905148" w:rsidR="005D13AA" w:rsidRDefault="005D13AA" w:rsidP="005D13AA">
      <w:pPr>
        <w:pStyle w:val="ListParagraph"/>
        <w:spacing w:line="276" w:lineRule="auto"/>
        <w:contextualSpacing w:val="0"/>
      </w:pPr>
      <w:r>
        <w:t>In what ways is it comparable to the sending of lay members for work in places outside the local parish?</w:t>
      </w:r>
    </w:p>
    <w:p w14:paraId="2679AD40" w14:textId="77777777" w:rsidR="005D13AA" w:rsidRPr="00796C14" w:rsidRDefault="005D13AA" w:rsidP="005D13AA">
      <w:pPr>
        <w:pStyle w:val="ListParagraph"/>
        <w:spacing w:line="276" w:lineRule="auto"/>
        <w:contextualSpacing w:val="0"/>
      </w:pPr>
    </w:p>
    <w:p w14:paraId="13DD1983" w14:textId="2C2FA6A8" w:rsidR="00B82297" w:rsidRPr="00B82297" w:rsidRDefault="00B82297" w:rsidP="006E0C82">
      <w:pPr>
        <w:pStyle w:val="Heading1"/>
        <w:spacing w:line="240" w:lineRule="auto"/>
      </w:pPr>
      <w:r w:rsidRPr="00B82297">
        <w:t>Problems and Projects</w:t>
      </w:r>
    </w:p>
    <w:p w14:paraId="15518D0D" w14:textId="243E9F39" w:rsidR="00064A33" w:rsidRDefault="005D13AA" w:rsidP="006E0C82">
      <w:pPr>
        <w:pStyle w:val="ListParagraph"/>
        <w:numPr>
          <w:ilvl w:val="0"/>
          <w:numId w:val="4"/>
        </w:numPr>
        <w:spacing w:line="240" w:lineRule="auto"/>
      </w:pPr>
      <w:r>
        <w:t xml:space="preserve">Consult a pastor of an inner-city church. </w:t>
      </w:r>
      <w:proofErr w:type="spellStart"/>
      <w:r>
        <w:t>Fins</w:t>
      </w:r>
      <w:proofErr w:type="spellEnd"/>
      <w:r>
        <w:t xml:space="preserve"> out what kinds of service help he could use. Are any of these available in your congregation?</w:t>
      </w:r>
    </w:p>
    <w:p w14:paraId="116F0F7F" w14:textId="6CB2410B" w:rsidR="005D13AA" w:rsidRDefault="005D13AA" w:rsidP="005D13AA">
      <w:pPr>
        <w:pStyle w:val="ListParagraph"/>
        <w:spacing w:line="240" w:lineRule="auto"/>
      </w:pPr>
    </w:p>
    <w:p w14:paraId="0D762EE5" w14:textId="45C90B8D" w:rsidR="005D13AA" w:rsidRPr="00881F35" w:rsidRDefault="005D13AA" w:rsidP="005D13AA">
      <w:pPr>
        <w:pStyle w:val="ListParagraph"/>
        <w:spacing w:line="240" w:lineRule="auto"/>
      </w:pPr>
      <w:r>
        <w:t>If so, discuss the matter with the people involved to see what their reaction is to the suggestion that they provide such services in another perish.</w:t>
      </w:r>
    </w:p>
    <w:p w14:paraId="39411135" w14:textId="103DF819" w:rsidR="00881F35" w:rsidRPr="00881F35" w:rsidRDefault="00881F35" w:rsidP="006E0C82">
      <w:pPr>
        <w:pStyle w:val="ListParagraph"/>
        <w:spacing w:line="240" w:lineRule="auto"/>
      </w:pPr>
    </w:p>
    <w:p w14:paraId="34638264" w14:textId="0EF987DD" w:rsidR="00881F35" w:rsidRPr="00881F35" w:rsidRDefault="00881F35" w:rsidP="006E0C82">
      <w:pPr>
        <w:pStyle w:val="ListParagraph"/>
        <w:spacing w:line="240" w:lineRule="auto"/>
      </w:pPr>
    </w:p>
    <w:p w14:paraId="2CFDD412" w14:textId="54769D9B" w:rsidR="00881F35" w:rsidRDefault="005D13AA" w:rsidP="005D13AA">
      <w:pPr>
        <w:pStyle w:val="ListParagraph"/>
        <w:numPr>
          <w:ilvl w:val="0"/>
          <w:numId w:val="4"/>
        </w:numPr>
        <w:spacing w:line="240" w:lineRule="auto"/>
      </w:pPr>
      <w:r>
        <w:lastRenderedPageBreak/>
        <w:t>Consult an institutional missionary</w:t>
      </w:r>
      <w:r w:rsidR="000906F1">
        <w:t xml:space="preserve"> or para-church ministry</w:t>
      </w:r>
      <w:r>
        <w:t xml:space="preserve"> in your area. What kind of lay assistance could he/they use?</w:t>
      </w:r>
    </w:p>
    <w:p w14:paraId="4FFCD3CF" w14:textId="12500E9A" w:rsidR="00881F35" w:rsidRDefault="00881F35" w:rsidP="006E0C82">
      <w:pPr>
        <w:pStyle w:val="ListParagraph"/>
        <w:spacing w:line="240" w:lineRule="auto"/>
      </w:pPr>
    </w:p>
    <w:p w14:paraId="244CE5F7" w14:textId="77777777" w:rsidR="000906F1" w:rsidRPr="00881F35" w:rsidRDefault="000906F1" w:rsidP="006E0C82">
      <w:pPr>
        <w:pStyle w:val="ListParagraph"/>
        <w:spacing w:line="240" w:lineRule="auto"/>
      </w:pPr>
    </w:p>
    <w:p w14:paraId="61C6873A" w14:textId="04256BBB" w:rsidR="00881F35" w:rsidRDefault="000906F1" w:rsidP="006E0C82">
      <w:pPr>
        <w:pStyle w:val="ListParagraph"/>
        <w:numPr>
          <w:ilvl w:val="0"/>
          <w:numId w:val="4"/>
        </w:numPr>
        <w:spacing w:line="240" w:lineRule="auto"/>
      </w:pPr>
      <w:r>
        <w:t>If there is a “mission congregation” in your area consult the pastor to find out if they could use the services of any people in your perish.  What kind of talent does he need?</w:t>
      </w:r>
    </w:p>
    <w:p w14:paraId="2AA292A5" w14:textId="07416E19" w:rsidR="008026F6" w:rsidRDefault="008026F6" w:rsidP="008026F6">
      <w:pPr>
        <w:pStyle w:val="ListParagraph"/>
        <w:spacing w:line="240" w:lineRule="auto"/>
      </w:pPr>
    </w:p>
    <w:p w14:paraId="74295A18" w14:textId="77777777" w:rsidR="008026F6" w:rsidRDefault="008026F6" w:rsidP="008026F6">
      <w:pPr>
        <w:pStyle w:val="ListParagraph"/>
        <w:spacing w:line="240" w:lineRule="auto"/>
      </w:pPr>
    </w:p>
    <w:p w14:paraId="0135B31F" w14:textId="7A8F90DC" w:rsidR="008026F6" w:rsidRDefault="008026F6" w:rsidP="006E0C82">
      <w:pPr>
        <w:pStyle w:val="ListParagraph"/>
        <w:numPr>
          <w:ilvl w:val="0"/>
          <w:numId w:val="4"/>
        </w:numPr>
        <w:spacing w:line="240" w:lineRule="auto"/>
      </w:pPr>
      <w:r>
        <w:t>How can the church better learn to use its resources in a more strategic manner?</w:t>
      </w:r>
    </w:p>
    <w:p w14:paraId="3E4D41CD" w14:textId="77777777" w:rsidR="00881F35" w:rsidRPr="00881F35" w:rsidRDefault="00881F35" w:rsidP="006E0C82">
      <w:pPr>
        <w:pStyle w:val="Header"/>
        <w:tabs>
          <w:tab w:val="clear" w:pos="4680"/>
          <w:tab w:val="clear" w:pos="9360"/>
        </w:tabs>
        <w:spacing w:after="160"/>
      </w:pPr>
    </w:p>
    <w:p w14:paraId="3728E566" w14:textId="2A49828D" w:rsidR="00B82297" w:rsidRDefault="00AB287C" w:rsidP="006E0C82">
      <w:pPr>
        <w:rPr>
          <w:b/>
          <w:bCs/>
        </w:rPr>
      </w:pPr>
      <w:r w:rsidRPr="00881F35">
        <w:t xml:space="preserve"> </w:t>
      </w:r>
      <w:r w:rsidR="00B82297" w:rsidRPr="00D0045B">
        <w:rPr>
          <w:b/>
          <w:bCs/>
        </w:rPr>
        <w:t xml:space="preserve">Thinking It Through </w:t>
      </w:r>
      <w:proofErr w:type="gramStart"/>
      <w:r w:rsidR="00B82297" w:rsidRPr="00D0045B">
        <w:rPr>
          <w:b/>
          <w:bCs/>
        </w:rPr>
        <w:t>For</w:t>
      </w:r>
      <w:proofErr w:type="gramEnd"/>
      <w:r w:rsidR="00B82297" w:rsidRPr="00D0045B">
        <w:rPr>
          <w:b/>
          <w:bCs/>
        </w:rPr>
        <w:t xml:space="preserve"> Myself</w:t>
      </w:r>
    </w:p>
    <w:p w14:paraId="13EDD187" w14:textId="77777777" w:rsidR="000906F1" w:rsidRDefault="000906F1" w:rsidP="006E0C82">
      <w:pPr>
        <w:pStyle w:val="ListParagraph"/>
        <w:numPr>
          <w:ilvl w:val="0"/>
          <w:numId w:val="5"/>
        </w:numPr>
        <w:spacing w:after="120" w:line="240" w:lineRule="auto"/>
        <w:contextualSpacing w:val="0"/>
      </w:pPr>
      <w:r>
        <w:t xml:space="preserve">What portion of my congregation is </w:t>
      </w:r>
      <w:proofErr w:type="gramStart"/>
      <w:r>
        <w:t>being used;</w:t>
      </w:r>
      <w:proofErr w:type="gramEnd"/>
    </w:p>
    <w:p w14:paraId="6C9239FB" w14:textId="77777777" w:rsidR="000906F1" w:rsidRDefault="000906F1" w:rsidP="000906F1">
      <w:pPr>
        <w:pStyle w:val="ListParagraph"/>
        <w:numPr>
          <w:ilvl w:val="1"/>
          <w:numId w:val="5"/>
        </w:numPr>
        <w:spacing w:after="120" w:line="240" w:lineRule="auto"/>
        <w:contextualSpacing w:val="0"/>
      </w:pPr>
      <w:r>
        <w:t>for perish business operation</w:t>
      </w:r>
    </w:p>
    <w:p w14:paraId="0A352490" w14:textId="77777777" w:rsidR="000906F1" w:rsidRDefault="000906F1" w:rsidP="000906F1">
      <w:pPr>
        <w:pStyle w:val="ListParagraph"/>
        <w:numPr>
          <w:ilvl w:val="1"/>
          <w:numId w:val="5"/>
        </w:numPr>
        <w:spacing w:after="120" w:line="240" w:lineRule="auto"/>
        <w:contextualSpacing w:val="0"/>
      </w:pPr>
      <w:r>
        <w:t>for teaching or mission work</w:t>
      </w:r>
    </w:p>
    <w:p w14:paraId="1D88042D" w14:textId="6F96E0A6" w:rsidR="00064A33" w:rsidRPr="00881F35" w:rsidRDefault="000906F1" w:rsidP="000906F1">
      <w:pPr>
        <w:pStyle w:val="ListParagraph"/>
        <w:numPr>
          <w:ilvl w:val="1"/>
          <w:numId w:val="5"/>
        </w:numPr>
        <w:spacing w:after="120" w:line="240" w:lineRule="auto"/>
        <w:contextualSpacing w:val="0"/>
      </w:pPr>
      <w:r>
        <w:t>for service beyond the congregation?</w:t>
      </w:r>
    </w:p>
    <w:p w14:paraId="7422E897" w14:textId="77777777" w:rsidR="00064A33" w:rsidRPr="00881F35" w:rsidRDefault="00064A33" w:rsidP="006E0C82">
      <w:pPr>
        <w:pStyle w:val="ListParagraph"/>
        <w:spacing w:after="120" w:line="240" w:lineRule="auto"/>
        <w:contextualSpacing w:val="0"/>
      </w:pPr>
    </w:p>
    <w:p w14:paraId="1D724698" w14:textId="46B26D12" w:rsidR="00064A33" w:rsidRDefault="000906F1" w:rsidP="006E0C82">
      <w:pPr>
        <w:pStyle w:val="ListParagraph"/>
        <w:numPr>
          <w:ilvl w:val="0"/>
          <w:numId w:val="5"/>
        </w:numPr>
        <w:spacing w:after="120" w:line="240" w:lineRule="auto"/>
        <w:contextualSpacing w:val="0"/>
      </w:pPr>
      <w:r>
        <w:t xml:space="preserve">What portion of the membership </w:t>
      </w:r>
      <w:proofErr w:type="gramStart"/>
      <w:r>
        <w:t>is</w:t>
      </w:r>
      <w:proofErr w:type="gramEnd"/>
    </w:p>
    <w:p w14:paraId="460F1AF7" w14:textId="34201EEC" w:rsidR="000906F1" w:rsidRDefault="000906F1" w:rsidP="000906F1">
      <w:pPr>
        <w:pStyle w:val="ListParagraph"/>
        <w:numPr>
          <w:ilvl w:val="1"/>
          <w:numId w:val="5"/>
        </w:numPr>
        <w:spacing w:after="120" w:line="240" w:lineRule="auto"/>
        <w:contextualSpacing w:val="0"/>
      </w:pPr>
      <w:r>
        <w:t>inactive?</w:t>
      </w:r>
    </w:p>
    <w:p w14:paraId="4F4F2344" w14:textId="7B9A64C1" w:rsidR="000906F1" w:rsidRPr="00881F35" w:rsidRDefault="000906F1" w:rsidP="000906F1">
      <w:pPr>
        <w:pStyle w:val="ListParagraph"/>
        <w:numPr>
          <w:ilvl w:val="1"/>
          <w:numId w:val="5"/>
        </w:numPr>
        <w:spacing w:after="120" w:line="240" w:lineRule="auto"/>
        <w:contextualSpacing w:val="0"/>
      </w:pPr>
      <w:r>
        <w:t>attending but not used?</w:t>
      </w:r>
    </w:p>
    <w:p w14:paraId="26D9476E" w14:textId="77777777" w:rsidR="00881F35" w:rsidRPr="00881F35" w:rsidRDefault="00881F35" w:rsidP="006E0C82">
      <w:pPr>
        <w:pStyle w:val="ListParagraph"/>
        <w:spacing w:after="120" w:line="240" w:lineRule="auto"/>
        <w:contextualSpacing w:val="0"/>
      </w:pPr>
    </w:p>
    <w:p w14:paraId="06A29921" w14:textId="02576FF4" w:rsidR="00881F35" w:rsidRPr="00881F35" w:rsidRDefault="000906F1" w:rsidP="006E0C82">
      <w:pPr>
        <w:pStyle w:val="ListParagraph"/>
        <w:numPr>
          <w:ilvl w:val="0"/>
          <w:numId w:val="5"/>
        </w:numPr>
        <w:spacing w:after="120" w:line="240" w:lineRule="auto"/>
        <w:contextualSpacing w:val="0"/>
      </w:pPr>
      <w:r>
        <w:t>Is our perish centeredness a help or a hinderance tot eh use of God-given talents?</w:t>
      </w:r>
    </w:p>
    <w:p w14:paraId="00B3A88B" w14:textId="77777777" w:rsidR="005F5974" w:rsidRPr="00881F35" w:rsidRDefault="005F5974" w:rsidP="006E0C82">
      <w:pPr>
        <w:pStyle w:val="ListParagraph"/>
        <w:spacing w:after="120" w:line="240" w:lineRule="auto"/>
        <w:contextualSpacing w:val="0"/>
      </w:pPr>
    </w:p>
    <w:p w14:paraId="1FDE299E" w14:textId="337A0EB4" w:rsidR="00B6065B" w:rsidRPr="00881F35" w:rsidRDefault="000906F1" w:rsidP="006E0C82">
      <w:pPr>
        <w:pStyle w:val="ListParagraph"/>
        <w:numPr>
          <w:ilvl w:val="0"/>
          <w:numId w:val="5"/>
        </w:numPr>
        <w:spacing w:after="120" w:line="240" w:lineRule="auto"/>
        <w:contextualSpacing w:val="0"/>
      </w:pPr>
      <w:r>
        <w:t>Does every church need a training program of volunteers for functions in and outside the church?</w:t>
      </w:r>
    </w:p>
    <w:p w14:paraId="3C8D795D" w14:textId="77777777" w:rsidR="00B6065B" w:rsidRPr="00881F35" w:rsidRDefault="00B6065B" w:rsidP="006E0C82">
      <w:pPr>
        <w:pStyle w:val="ListParagraph"/>
        <w:spacing w:after="120" w:line="240" w:lineRule="auto"/>
        <w:contextualSpacing w:val="0"/>
      </w:pPr>
    </w:p>
    <w:p w14:paraId="03D5CFB1" w14:textId="4A2495F9" w:rsidR="00B6065B" w:rsidRPr="00881F35" w:rsidRDefault="000906F1" w:rsidP="006E0C82">
      <w:pPr>
        <w:pStyle w:val="ListParagraph"/>
        <w:numPr>
          <w:ilvl w:val="0"/>
          <w:numId w:val="5"/>
        </w:numPr>
        <w:spacing w:after="120" w:line="240" w:lineRule="auto"/>
        <w:contextualSpacing w:val="0"/>
      </w:pPr>
      <w:r>
        <w:t>Can a congregation fulfill its world mission by itself?                  What does this imply?</w:t>
      </w:r>
    </w:p>
    <w:p w14:paraId="202669FF" w14:textId="77777777" w:rsidR="00B6065B" w:rsidRPr="00881F35" w:rsidRDefault="00B6065B" w:rsidP="006E0C82">
      <w:pPr>
        <w:pStyle w:val="ListParagraph"/>
        <w:spacing w:after="120" w:line="240" w:lineRule="auto"/>
        <w:contextualSpacing w:val="0"/>
      </w:pPr>
    </w:p>
    <w:p w14:paraId="416A2551" w14:textId="25C13D0A" w:rsidR="00B6065B" w:rsidRPr="00881F35" w:rsidRDefault="000906F1" w:rsidP="006E0C82">
      <w:pPr>
        <w:pStyle w:val="ListParagraph"/>
        <w:numPr>
          <w:ilvl w:val="0"/>
          <w:numId w:val="5"/>
        </w:numPr>
        <w:spacing w:after="120" w:line="240" w:lineRule="auto"/>
        <w:contextualSpacing w:val="0"/>
      </w:pPr>
      <w:r>
        <w:t>How would a talent survey discover and lead to the greater use of more of God’s people in more places?</w:t>
      </w:r>
      <w:r w:rsidR="00881F35">
        <w:t xml:space="preserve"> </w:t>
      </w:r>
    </w:p>
    <w:p w14:paraId="34779DEE" w14:textId="77777777" w:rsidR="00B6065B" w:rsidRPr="00881F35" w:rsidRDefault="00B6065B" w:rsidP="006E0C82">
      <w:pPr>
        <w:pStyle w:val="ListParagraph"/>
        <w:spacing w:after="120" w:line="240" w:lineRule="auto"/>
        <w:contextualSpacing w:val="0"/>
      </w:pPr>
    </w:p>
    <w:p w14:paraId="44763C31" w14:textId="4DA38D0E" w:rsidR="00B6065B" w:rsidRPr="00881F35" w:rsidRDefault="000906F1" w:rsidP="006E0C82">
      <w:pPr>
        <w:pStyle w:val="ListParagraph"/>
        <w:numPr>
          <w:ilvl w:val="0"/>
          <w:numId w:val="5"/>
        </w:numPr>
        <w:spacing w:after="120" w:line="240" w:lineRule="auto"/>
        <w:contextualSpacing w:val="0"/>
      </w:pPr>
      <w:r>
        <w:t>Why is the deployment of the laity more necessary in our extreme</w:t>
      </w:r>
      <w:r w:rsidR="00E5164F">
        <w:t>ly mobile society?</w:t>
      </w:r>
    </w:p>
    <w:p w14:paraId="317A85C1" w14:textId="77777777" w:rsidR="00881F35" w:rsidRPr="00881F35" w:rsidRDefault="00881F35" w:rsidP="006E0C82">
      <w:pPr>
        <w:pStyle w:val="ListParagraph"/>
        <w:spacing w:after="120" w:line="240" w:lineRule="auto"/>
        <w:contextualSpacing w:val="0"/>
      </w:pPr>
    </w:p>
    <w:p w14:paraId="3F4AD26E" w14:textId="7E0372D7" w:rsidR="00B6065B" w:rsidRPr="006E0C82" w:rsidRDefault="00E5164F" w:rsidP="006E0C82">
      <w:pPr>
        <w:pStyle w:val="ListParagraph"/>
        <w:numPr>
          <w:ilvl w:val="0"/>
          <w:numId w:val="5"/>
        </w:numPr>
        <w:spacing w:after="120" w:line="240" w:lineRule="auto"/>
        <w:contextualSpacing w:val="0"/>
      </w:pPr>
      <w:r>
        <w:t>In what sense is the use of people in the church even more important than the use of their monetary gifts?</w:t>
      </w:r>
    </w:p>
    <w:p w14:paraId="329C74EE" w14:textId="29998334" w:rsidR="006E0C82" w:rsidRPr="006E0C82" w:rsidRDefault="006E0C82" w:rsidP="006E0C82">
      <w:pPr>
        <w:pStyle w:val="ListParagraph"/>
        <w:spacing w:after="120" w:line="240" w:lineRule="auto"/>
        <w:contextualSpacing w:val="0"/>
      </w:pPr>
    </w:p>
    <w:p w14:paraId="68DF0AE0" w14:textId="0C687DD6" w:rsidR="00B6065B" w:rsidRPr="006E0C82" w:rsidRDefault="00E5164F" w:rsidP="006E0C82">
      <w:pPr>
        <w:pStyle w:val="ListParagraph"/>
        <w:numPr>
          <w:ilvl w:val="0"/>
          <w:numId w:val="5"/>
        </w:numPr>
        <w:spacing w:after="120" w:line="240" w:lineRule="auto"/>
        <w:contextualSpacing w:val="0"/>
      </w:pPr>
      <w:r>
        <w:t xml:space="preserve">Which is wiser: working </w:t>
      </w:r>
      <w:r>
        <w:rPr>
          <w:i/>
          <w:iCs/>
        </w:rPr>
        <w:t>with</w:t>
      </w:r>
      <w:r>
        <w:t xml:space="preserve"> people (to train them), or working </w:t>
      </w:r>
      <w:r>
        <w:rPr>
          <w:i/>
          <w:iCs/>
        </w:rPr>
        <w:t>for</w:t>
      </w:r>
      <w:r>
        <w:t xml:space="preserve"> people (as their substitute)?  </w:t>
      </w:r>
    </w:p>
    <w:p w14:paraId="1DA757B8" w14:textId="77777777" w:rsidR="00F83993" w:rsidRPr="006E0C82" w:rsidRDefault="00F83993" w:rsidP="006E0C82">
      <w:pPr>
        <w:pStyle w:val="ListParagraph"/>
        <w:spacing w:after="120" w:line="240" w:lineRule="auto"/>
        <w:contextualSpacing w:val="0"/>
      </w:pPr>
    </w:p>
    <w:p w14:paraId="4E125766" w14:textId="13D621DE" w:rsidR="00B6065B" w:rsidRPr="006E0C82" w:rsidRDefault="00E5164F" w:rsidP="006E0C82">
      <w:pPr>
        <w:pStyle w:val="ListParagraph"/>
        <w:numPr>
          <w:ilvl w:val="0"/>
          <w:numId w:val="5"/>
        </w:numPr>
        <w:spacing w:after="120" w:line="240" w:lineRule="auto"/>
        <w:contextualSpacing w:val="0"/>
      </w:pPr>
      <w:r>
        <w:t>What new horizons for the church did this chapter suggest?</w:t>
      </w:r>
    </w:p>
    <w:sectPr w:rsidR="00B6065B" w:rsidRPr="006E0C82" w:rsidSect="00CC45F6">
      <w:footerReference w:type="default" r:id="rId7"/>
      <w:pgSz w:w="12240" w:h="15840"/>
      <w:pgMar w:top="1080" w:right="1440" w:bottom="1080" w:left="1440" w:header="720" w:footer="27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DA385" w14:textId="77777777" w:rsidR="00AB53CC" w:rsidRDefault="00AB53CC" w:rsidP="00B62D99">
      <w:pPr>
        <w:spacing w:after="0" w:line="240" w:lineRule="auto"/>
      </w:pPr>
      <w:r>
        <w:separator/>
      </w:r>
    </w:p>
  </w:endnote>
  <w:endnote w:type="continuationSeparator" w:id="0">
    <w:p w14:paraId="3557583F" w14:textId="77777777" w:rsidR="00AB53CC" w:rsidRDefault="00AB53CC" w:rsidP="00B62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97283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3C3836" w14:textId="4C264CF5" w:rsidR="00B62D99" w:rsidRDefault="00B62D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7C9CBE" w14:textId="77777777" w:rsidR="00B62D99" w:rsidRDefault="00B62D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FA058" w14:textId="77777777" w:rsidR="00AB53CC" w:rsidRDefault="00AB53CC" w:rsidP="00B62D99">
      <w:pPr>
        <w:spacing w:after="0" w:line="240" w:lineRule="auto"/>
      </w:pPr>
      <w:r>
        <w:separator/>
      </w:r>
    </w:p>
  </w:footnote>
  <w:footnote w:type="continuationSeparator" w:id="0">
    <w:p w14:paraId="1EC9E991" w14:textId="77777777" w:rsidR="00AB53CC" w:rsidRDefault="00AB53CC" w:rsidP="00B62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05761"/>
    <w:multiLevelType w:val="hybridMultilevel"/>
    <w:tmpl w:val="4E4E99F8"/>
    <w:lvl w:ilvl="0" w:tplc="FEE408F0">
      <w:start w:val="1"/>
      <w:numFmt w:val="decimal"/>
      <w:lvlText w:val="%1."/>
      <w:lvlJc w:val="left"/>
      <w:pPr>
        <w:ind w:left="4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1" w15:restartNumberingAfterBreak="0">
    <w:nsid w:val="15761557"/>
    <w:multiLevelType w:val="hybridMultilevel"/>
    <w:tmpl w:val="38ACAB7C"/>
    <w:lvl w:ilvl="0" w:tplc="688C38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D1D27"/>
    <w:multiLevelType w:val="hybridMultilevel"/>
    <w:tmpl w:val="7110ED7C"/>
    <w:lvl w:ilvl="0" w:tplc="FE8C05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F0F73"/>
    <w:multiLevelType w:val="hybridMultilevel"/>
    <w:tmpl w:val="CC182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522E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3"/>
    <w:lvlOverride w:ilvl="0">
      <w:lvl w:ilvl="0" w:tplc="0409000F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51522EB2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297"/>
    <w:rsid w:val="00064A33"/>
    <w:rsid w:val="000906F1"/>
    <w:rsid w:val="001C714A"/>
    <w:rsid w:val="00333400"/>
    <w:rsid w:val="004B106D"/>
    <w:rsid w:val="005D13AA"/>
    <w:rsid w:val="005E10A6"/>
    <w:rsid w:val="005F5363"/>
    <w:rsid w:val="005F5974"/>
    <w:rsid w:val="006E0C82"/>
    <w:rsid w:val="00796C14"/>
    <w:rsid w:val="008026F6"/>
    <w:rsid w:val="00881F35"/>
    <w:rsid w:val="00A25F85"/>
    <w:rsid w:val="00A956D0"/>
    <w:rsid w:val="00AB287C"/>
    <w:rsid w:val="00AB53CC"/>
    <w:rsid w:val="00B6065B"/>
    <w:rsid w:val="00B62D99"/>
    <w:rsid w:val="00B82297"/>
    <w:rsid w:val="00B87BA4"/>
    <w:rsid w:val="00BF4854"/>
    <w:rsid w:val="00C55B86"/>
    <w:rsid w:val="00CC45F6"/>
    <w:rsid w:val="00E414BE"/>
    <w:rsid w:val="00E5164F"/>
    <w:rsid w:val="00F75C2D"/>
    <w:rsid w:val="00F8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039095"/>
  <w15:chartTrackingRefBased/>
  <w15:docId w15:val="{060A4C77-5F01-411C-9D26-03084A7F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297"/>
  </w:style>
  <w:style w:type="paragraph" w:styleId="Heading1">
    <w:name w:val="heading 1"/>
    <w:basedOn w:val="Normal"/>
    <w:next w:val="Normal"/>
    <w:link w:val="Heading1Char"/>
    <w:uiPriority w:val="9"/>
    <w:qFormat/>
    <w:rsid w:val="00B82297"/>
    <w:pPr>
      <w:keepNext/>
      <w:spacing w:line="276" w:lineRule="auto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8229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B82297"/>
    <w:rPr>
      <w:b/>
      <w:bCs/>
    </w:rPr>
  </w:style>
  <w:style w:type="paragraph" w:styleId="ListParagraph">
    <w:name w:val="List Paragraph"/>
    <w:basedOn w:val="Normal"/>
    <w:uiPriority w:val="34"/>
    <w:qFormat/>
    <w:rsid w:val="00B8229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8229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62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D99"/>
  </w:style>
  <w:style w:type="paragraph" w:styleId="Footer">
    <w:name w:val="footer"/>
    <w:basedOn w:val="Normal"/>
    <w:link w:val="FooterChar"/>
    <w:uiPriority w:val="99"/>
    <w:unhideWhenUsed/>
    <w:rsid w:val="00B62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Hough</dc:creator>
  <cp:keywords/>
  <dc:description/>
  <cp:lastModifiedBy>Ralph Hough</cp:lastModifiedBy>
  <cp:revision>4</cp:revision>
  <dcterms:created xsi:type="dcterms:W3CDTF">2021-05-04T19:47:00Z</dcterms:created>
  <dcterms:modified xsi:type="dcterms:W3CDTF">2021-06-05T14:43:00Z</dcterms:modified>
</cp:coreProperties>
</file>